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40" w:rsidRPr="001059B0" w:rsidRDefault="00666AA3" w:rsidP="00666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9B0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проведения </w:t>
      </w:r>
      <w:r w:rsidR="00A70DF9" w:rsidRPr="001059B0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1059B0">
        <w:rPr>
          <w:rFonts w:ascii="Times New Roman" w:hAnsi="Times New Roman" w:cs="Times New Roman"/>
          <w:b/>
          <w:bCs/>
          <w:sz w:val="28"/>
          <w:szCs w:val="28"/>
        </w:rPr>
        <w:t>защиты</w:t>
      </w:r>
    </w:p>
    <w:p w:rsidR="00666AA3" w:rsidRDefault="00666AA3" w:rsidP="0066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составлена на основании Положения </w:t>
      </w:r>
      <w:r w:rsidRPr="000D323B">
        <w:rPr>
          <w:rFonts w:ascii="Times New Roman" w:hAnsi="Times New Roman" w:cs="Times New Roman"/>
        </w:rPr>
        <w:t xml:space="preserve">об особенностях проведения государственного экзамена и защиты </w:t>
      </w:r>
      <w:r>
        <w:rPr>
          <w:rFonts w:ascii="Times New Roman" w:hAnsi="Times New Roman" w:cs="Times New Roman"/>
        </w:rPr>
        <w:t xml:space="preserve">ВКР </w:t>
      </w:r>
      <w:r w:rsidRPr="000D323B">
        <w:rPr>
          <w:rFonts w:ascii="Times New Roman" w:hAnsi="Times New Roman" w:cs="Times New Roman"/>
        </w:rPr>
        <w:t xml:space="preserve">с применением электронного обучения, дистанционных образовательных технологий </w:t>
      </w:r>
    </w:p>
    <w:p w:rsidR="00666AA3" w:rsidRDefault="00666AA3" w:rsidP="00666AA3">
      <w:pPr>
        <w:jc w:val="center"/>
        <w:rPr>
          <w:rFonts w:ascii="Times New Roman" w:hAnsi="Times New Roman" w:cs="Times New Roman"/>
        </w:rPr>
      </w:pPr>
      <w:r w:rsidRPr="000D323B">
        <w:rPr>
          <w:rFonts w:ascii="Times New Roman" w:hAnsi="Times New Roman" w:cs="Times New Roman"/>
        </w:rPr>
        <w:t>при реализации образовательных программ МГТУ им. Н.Э. Баумана</w:t>
      </w:r>
    </w:p>
    <w:p w:rsidR="00666AA3" w:rsidRDefault="00666AA3" w:rsidP="00666AA3">
      <w:pPr>
        <w:jc w:val="center"/>
        <w:rPr>
          <w:rFonts w:ascii="Times New Roman" w:hAnsi="Times New Roman" w:cs="Times New Roman"/>
        </w:rPr>
      </w:pPr>
    </w:p>
    <w:p w:rsidR="00666AA3" w:rsidRDefault="00666AA3" w:rsidP="00666AA3">
      <w:pPr>
        <w:jc w:val="center"/>
        <w:rPr>
          <w:rFonts w:ascii="Times New Roman" w:hAnsi="Times New Roman" w:cs="Times New Roman"/>
        </w:rPr>
      </w:pPr>
    </w:p>
    <w:p w:rsidR="00666AA3" w:rsidRPr="00666AA3" w:rsidRDefault="00666AA3" w:rsidP="00666AA3">
      <w:pPr>
        <w:pStyle w:val="a4"/>
        <w:numPr>
          <w:ilvl w:val="0"/>
          <w:numId w:val="1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На онлайн защите присутствуют члены ГЭК и руководители ВКР. За день до защиты секретарь ГЭК высылает на электронную почту ссылку на запланированную конференцию на платформе </w:t>
      </w:r>
      <w:r w:rsidRPr="005A7E11">
        <w:rPr>
          <w:rFonts w:ascii="TimesNewRomanPSMT" w:hAnsi="TimesNewRomanPSMT"/>
          <w:b/>
          <w:bCs/>
          <w:lang w:val="en-US"/>
        </w:rPr>
        <w:t>zoom</w:t>
      </w:r>
      <w:r w:rsidRPr="005A7E11">
        <w:rPr>
          <w:rFonts w:ascii="TimesNewRomanPSMT" w:hAnsi="TimesNewRomanPSMT"/>
          <w:b/>
          <w:bCs/>
        </w:rPr>
        <w:t>.</w:t>
      </w:r>
      <w:r w:rsidRPr="005A7E11">
        <w:rPr>
          <w:rFonts w:ascii="TimesNewRomanPSMT" w:hAnsi="TimesNewRomanPSMT"/>
          <w:b/>
          <w:bCs/>
          <w:lang w:val="en-US"/>
        </w:rPr>
        <w:t>us</w:t>
      </w:r>
      <w:r w:rsidRPr="005A7E11">
        <w:rPr>
          <w:rFonts w:ascii="TimesNewRomanPSMT" w:hAnsi="TimesNewRomanPSMT"/>
        </w:rPr>
        <w:t xml:space="preserve"> 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100D">
        <w:rPr>
          <w:rFonts w:ascii="Times New Roman" w:hAnsi="Times New Roman" w:cs="Times New Roman"/>
        </w:rPr>
        <w:t xml:space="preserve">Из числа кафедры назначается </w:t>
      </w:r>
      <w:r w:rsidRPr="001059B0">
        <w:rPr>
          <w:rFonts w:ascii="Times New Roman" w:hAnsi="Times New Roman" w:cs="Times New Roman"/>
          <w:color w:val="C00000"/>
        </w:rPr>
        <w:t>ответственный за техническое сопровождение</w:t>
      </w:r>
      <w:r>
        <w:rPr>
          <w:rFonts w:ascii="Times New Roman" w:hAnsi="Times New Roman" w:cs="Times New Roman"/>
        </w:rPr>
        <w:t>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проведения государственного экзамена </w:t>
      </w: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>ответственный за техническое сопровождение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процедуры ГЭК не позднее, чем за 10 минут до начала проведения государственного экзамена начинает видеоконференцию с наименованием «Государственный экзамен кафедры (указывается название и индекс кафедры)», приглашает к участию в заседании председателя ГЭК, членов ГЭК и обучающихся.</w:t>
      </w:r>
    </w:p>
    <w:p w:rsidR="00666AA3" w:rsidRPr="00EE100D" w:rsidRDefault="00666AA3" w:rsidP="00666AA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Председатель и члены ГЭК, секретарь ГЭК, обучающиеся подключаются к заседанию ГЭК по ссылкам на конкретную видеоконференцию. При подтверждении устойчивого соединения со всеми участниками ГЭК с не менее 2/3 членов ее состава заседание считается открытым.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>Секретарь ГЭК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представляется, оглашает дату и время заседания ГЭК, объявляет о начале заседания. Председатель ГЭК представляется, оглашает количество присутствующих членов, указав на наличие кворума, и приглашает по имени и отчеству каждого члена ГЭК и иных участников (при наличии) представиться. </w:t>
      </w: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 xml:space="preserve">Каждый присутствующий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по очереди включает камеру и микрофон и отчетливо вслух произносит фамилию, имя, отчество и занимаемую должность.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 xml:space="preserve">Секретарь ГЭК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доводит до обучающихся информацию по процедуре проведения государственного экзамена в соответствии с программой ГИА: продолжительность, порядок, критерии оценивания и т.п.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После процедуры представления председателя и членов ГЭК обучающиеся могут покинуть заседание, за исключением первого обучающегося в графике защит ВКР данного заседания ГЭК.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началом выступления обучающегося в соответствии с графиком защит ВКР (НКР) данного заседания ГЭК секретарь ГЭК не менее чем за 5 минут уведомляет обучающегося о необходимости присоединиться к заседанию (в случае его отсутствия в видеоконференции), используя средства webinar.bmstu.ru, Webinar.ru, </w:t>
      </w:r>
      <w:proofErr w:type="spellStart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Zoom</w:t>
      </w:r>
      <w:proofErr w:type="spellEnd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Skype</w:t>
      </w:r>
      <w:proofErr w:type="spellEnd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, MS </w:t>
      </w:r>
      <w:proofErr w:type="spellStart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Teams</w:t>
      </w:r>
      <w:proofErr w:type="spellEnd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др., или отправив сообщение в общем чате заседания (или на личную электронную почту), затем приглашает обучающегося приступить к защите ВКР (НКР),</w:t>
      </w:r>
      <w:r w:rsidRPr="00EE100D">
        <w:rPr>
          <w:rFonts w:ascii="Times New Roman" w:hAnsi="Times New Roman" w:cs="Times New Roman"/>
        </w:rPr>
        <w:t xml:space="preserve">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отчетливо вслух произнося его фамилию, имя и отчество (при наличии) и наименование темы ВКР (НКР).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 xml:space="preserve">Секретарь ГЭК объявляет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о начале процедуры идентификации личности обучающегося.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После процедуры идентификации личности обучающийся приступает к докладу по теме ВКР (НКР) с использованием презентационных материалов. Для доклада обучающемуся отводится время, установленное Положениями о порядке подготовки и защиты выпускной квалификационной работы студентов МГТУ им. Н.Э. Баумана, Положением о порядке представления научного доклада об основных результатах подготовленной научно-квалификационной работы (диссертации) обучающимися в аспирантуре МГТУ им. Н.Э. Баумана.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Допускается использование </w:t>
      </w: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 xml:space="preserve">обучающимся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доклада по теме ВКР (НКР) в виде </w:t>
      </w:r>
      <w:proofErr w:type="spellStart"/>
      <w:r w:rsidRPr="00666AA3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видеопрезентации</w:t>
      </w:r>
      <w:proofErr w:type="spellEnd"/>
      <w:r w:rsidRPr="00666A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(с соблюдением установленного времени) и дальнейшими ответами на вопросы в онлайн-режиме.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доклада </w:t>
      </w: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 xml:space="preserve">секретарем ГЭК 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зачитываются отзыв руководителя и рецензия(и) (при наличии), членами ГЭК задаются вопросы, на которые обучающийся дает развернутые ответы. Последовательность действий ГЭК в ходе процедуры защиты ВКР (НКР) определяется программой ГИА.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Обсуждение результатов защиты ВКР (НКР) происходит после отключения от аудио- и видеосвязи обучающихся. После обсуждения секретарь ГЭК фиксирует его результаты в протоколах заседания ГЭК.</w:t>
      </w:r>
    </w:p>
    <w:p w:rsidR="00666AA3" w:rsidRPr="00EE100D" w:rsidRDefault="00666AA3" w:rsidP="00666AA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По решению ГЭК обсуждение результатов защиты ВКР может проводиться в рамках отдельной видеоконференции, в которой участвуют только члены ГЭК.</w:t>
      </w:r>
    </w:p>
    <w:p w:rsidR="00666AA3" w:rsidRPr="00EE100D" w:rsidRDefault="00666AA3" w:rsidP="00666AA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обсуждении результатов защиты ВКР (НКР) учитываются результаты прохождения </w:t>
      </w:r>
      <w:proofErr w:type="spellStart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нормоконтроля</w:t>
      </w:r>
      <w:proofErr w:type="spellEnd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, результаты освоения учебного плана обучающимся и уровень </w:t>
      </w:r>
      <w:proofErr w:type="spellStart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компетенций.</w:t>
      </w:r>
    </w:p>
    <w:p w:rsidR="00666AA3" w:rsidRPr="00EE100D" w:rsidRDefault="00666AA3" w:rsidP="00666A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государственного экзамена с применением дистанционных технологий объявляются обучающимся в день проведения аттестационного испытания. Результат государственного экзамена </w:t>
      </w:r>
      <w:r w:rsidRPr="00EE100D">
        <w:rPr>
          <w:rFonts w:ascii="Times New Roman" w:eastAsia="Times New Roman" w:hAnsi="Times New Roman" w:cs="Times New Roman"/>
          <w:color w:val="FF0000"/>
          <w:lang w:eastAsia="ru-RU"/>
        </w:rPr>
        <w:t>объявляется председателем ГЭК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>, который отчетливо вслух озвучивает ФИО обучающегося и выставленную ему оценку («отлично», «хорошо», «удовлетворительно», «неудовлетворительно»), и в случае успешной защиты ВКР (НКР) объявляет решение ГЭК о присвоении квалификации, предусмотренной основной образовательной программой, а также озвучивает особые решения ГЭК – рекомендации о выдаче диплома с отличием, к поступлению в аспирантуру и т.п.</w:t>
      </w:r>
    </w:p>
    <w:p w:rsidR="00666AA3" w:rsidRPr="00EE100D" w:rsidRDefault="00666AA3" w:rsidP="00666AA3">
      <w:pPr>
        <w:jc w:val="both"/>
        <w:rPr>
          <w:rFonts w:ascii="Times New Roman" w:hAnsi="Times New Roman" w:cs="Times New Roman"/>
        </w:rPr>
      </w:pPr>
    </w:p>
    <w:p w:rsidR="00666AA3" w:rsidRPr="00EE100D" w:rsidRDefault="00666AA3" w:rsidP="00666AA3">
      <w:pPr>
        <w:jc w:val="both"/>
        <w:rPr>
          <w:rFonts w:ascii="Times New Roman" w:hAnsi="Times New Roman" w:cs="Times New Roman"/>
        </w:rPr>
      </w:pPr>
    </w:p>
    <w:p w:rsidR="00666AA3" w:rsidRPr="00105928" w:rsidRDefault="00666AA3" w:rsidP="00666A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В случае, если у членов ГЭК возникли сбои технических средств при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подключении к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видеоконференции заседания ГЭК, но необходимый кворум при этом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сохраняется, заседание проводится в обычном режиме.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Если при этом отсутствует необходимый кворум или у председателя ГЭК возникли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сбои, устранить которые не удалось в течение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15 минут, заседание признается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несостоявшимся и переносится на другой день,</w:t>
      </w:r>
    </w:p>
    <w:p w:rsidR="00666AA3" w:rsidRPr="00105928" w:rsidRDefault="00666AA3" w:rsidP="00666A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сопровождение процедуры ГЭК (секретарь ГЭК) составляет протокол, в котором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описывает характер технического сбоя, а также указывает новые дату и время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перенесенного заседания ГЭК.</w:t>
      </w:r>
    </w:p>
    <w:p w:rsidR="00666AA3" w:rsidRPr="00105928" w:rsidRDefault="00666AA3" w:rsidP="00666A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Информацию о дате и времени перенесенного заседания секретарь ГЭК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сообщает путем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рассылки на почту в домене @bmstu.ru в день проведения заседания ГЭК,</w:t>
      </w:r>
      <w:r w:rsidRPr="00EE10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928">
        <w:rPr>
          <w:rFonts w:ascii="Times New Roman" w:eastAsia="Times New Roman" w:hAnsi="Times New Roman" w:cs="Times New Roman"/>
          <w:color w:val="000000"/>
          <w:lang w:eastAsia="ru-RU"/>
        </w:rPr>
        <w:t>в ходе которого возникли сбои технических средств.</w:t>
      </w:r>
    </w:p>
    <w:p w:rsidR="00666AA3" w:rsidRPr="00EE100D" w:rsidRDefault="00666AA3" w:rsidP="00666AA3">
      <w:pPr>
        <w:jc w:val="both"/>
        <w:rPr>
          <w:rFonts w:ascii="Times New Roman" w:hAnsi="Times New Roman" w:cs="Times New Roman"/>
        </w:rPr>
      </w:pPr>
    </w:p>
    <w:p w:rsidR="00666AA3" w:rsidRPr="00EE100D" w:rsidRDefault="00666AA3" w:rsidP="00666AA3">
      <w:pPr>
        <w:pStyle w:val="a3"/>
        <w:jc w:val="both"/>
        <w:rPr>
          <w:rFonts w:ascii="Times New Roman" w:hAnsi="Times New Roman" w:cs="Times New Roman"/>
        </w:rPr>
      </w:pPr>
    </w:p>
    <w:p w:rsidR="00666AA3" w:rsidRPr="00666AA3" w:rsidRDefault="00666AA3" w:rsidP="00666AA3">
      <w:pPr>
        <w:jc w:val="center"/>
        <w:rPr>
          <w:rFonts w:ascii="Times New Roman" w:hAnsi="Times New Roman" w:cs="Times New Roman"/>
        </w:rPr>
      </w:pPr>
    </w:p>
    <w:sectPr w:rsidR="00666AA3" w:rsidRPr="00666AA3" w:rsidSect="001059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6730B"/>
    <w:multiLevelType w:val="hybridMultilevel"/>
    <w:tmpl w:val="E50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A3"/>
    <w:rsid w:val="001059B0"/>
    <w:rsid w:val="00617D2C"/>
    <w:rsid w:val="00666AA3"/>
    <w:rsid w:val="00672340"/>
    <w:rsid w:val="00A01576"/>
    <w:rsid w:val="00A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FA243B-44AF-664F-8276-D49F80E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2020-05-31T14:08:00Z</dcterms:created>
  <dcterms:modified xsi:type="dcterms:W3CDTF">2020-05-31T14:08:00Z</dcterms:modified>
</cp:coreProperties>
</file>